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FED1D" w14:textId="37EA195C" w:rsidR="0064553D" w:rsidRPr="001F1C01" w:rsidRDefault="00D25734" w:rsidP="0064553D">
      <w:pPr>
        <w:jc w:val="center"/>
        <w:rPr>
          <w:b/>
          <w:bCs/>
          <w:sz w:val="28"/>
          <w:szCs w:val="28"/>
        </w:rPr>
      </w:pPr>
      <w:r w:rsidRPr="00D25734">
        <w:rPr>
          <w:b/>
          <w:bCs/>
          <w:sz w:val="28"/>
          <w:szCs w:val="28"/>
        </w:rPr>
        <w:t xml:space="preserve">ZAPYTANIE OFERTOWE PRAC </w:t>
      </w:r>
      <w:r w:rsidR="002C0AE9" w:rsidRPr="002C0AE9">
        <w:rPr>
          <w:b/>
          <w:bCs/>
          <w:sz w:val="28"/>
          <w:szCs w:val="28"/>
        </w:rPr>
        <w:t>BP Zwardoń</w:t>
      </w:r>
    </w:p>
    <w:p w14:paraId="18FB2DB9" w14:textId="354A4C1B" w:rsidR="00497FAB" w:rsidRDefault="00497FAB" w:rsidP="00EC11C0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D602C4">
        <w:rPr>
          <w:rFonts w:ascii="Arial" w:hAnsi="Arial" w:cs="Arial"/>
          <w:color w:val="auto"/>
          <w:sz w:val="22"/>
          <w:szCs w:val="22"/>
        </w:rPr>
        <w:t xml:space="preserve">Przedmiotem zamówienia jest </w:t>
      </w:r>
      <w:r w:rsidRPr="1FBE403A">
        <w:rPr>
          <w:rFonts w:ascii="Arial" w:hAnsi="Arial" w:cs="Arial"/>
          <w:color w:val="auto"/>
          <w:sz w:val="22"/>
          <w:szCs w:val="22"/>
        </w:rPr>
        <w:t>wykonanie</w:t>
      </w:r>
      <w:r w:rsidRPr="00D602C4">
        <w:rPr>
          <w:rFonts w:ascii="Arial" w:hAnsi="Arial" w:cs="Arial"/>
          <w:color w:val="auto"/>
          <w:sz w:val="22"/>
          <w:szCs w:val="22"/>
        </w:rPr>
        <w:t xml:space="preserve"> robót budowlanych polegających na budowie przyłącza elektroenergetycznego </w:t>
      </w:r>
      <w:proofErr w:type="spellStart"/>
      <w:r w:rsidRPr="00D602C4">
        <w:rPr>
          <w:rFonts w:ascii="Arial" w:hAnsi="Arial" w:cs="Arial"/>
          <w:color w:val="auto"/>
          <w:sz w:val="22"/>
          <w:szCs w:val="22"/>
        </w:rPr>
        <w:t>nn</w:t>
      </w:r>
      <w:proofErr w:type="spellEnd"/>
      <w:r w:rsidRPr="00D602C4">
        <w:rPr>
          <w:rFonts w:ascii="Arial" w:hAnsi="Arial" w:cs="Arial"/>
          <w:color w:val="auto"/>
          <w:sz w:val="22"/>
          <w:szCs w:val="22"/>
        </w:rPr>
        <w:t xml:space="preserve"> do stacji ładowania pojazdów elektrycznych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="002671B1">
        <w:rPr>
          <w:rFonts w:ascii="Arial" w:hAnsi="Arial" w:cs="Arial"/>
          <w:color w:val="auto"/>
          <w:sz w:val="22"/>
          <w:szCs w:val="22"/>
        </w:rPr>
        <w:t xml:space="preserve">zgodnie z </w:t>
      </w:r>
      <w:r w:rsidR="00F705A5">
        <w:rPr>
          <w:rFonts w:ascii="Arial" w:hAnsi="Arial" w:cs="Arial"/>
          <w:color w:val="auto"/>
          <w:sz w:val="22"/>
          <w:szCs w:val="22"/>
        </w:rPr>
        <w:t>opracowaniem technicznym, w szczególności</w:t>
      </w:r>
      <w:r>
        <w:rPr>
          <w:rFonts w:ascii="Arial" w:hAnsi="Arial" w:cs="Arial"/>
          <w:color w:val="auto"/>
          <w:sz w:val="22"/>
          <w:szCs w:val="22"/>
        </w:rPr>
        <w:t>:</w:t>
      </w:r>
    </w:p>
    <w:p w14:paraId="620E8BD2" w14:textId="77777777" w:rsidR="00EC11C0" w:rsidRDefault="00EC11C0" w:rsidP="00EC11C0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14:paraId="79229369" w14:textId="7E56859E" w:rsidR="00E10E7C" w:rsidRPr="00E10E7C" w:rsidRDefault="00E10E7C" w:rsidP="00E10E7C">
      <w:pPr>
        <w:pStyle w:val="Default"/>
        <w:numPr>
          <w:ilvl w:val="0"/>
          <w:numId w:val="6"/>
        </w:numPr>
        <w:rPr>
          <w:rFonts w:ascii="Arial" w:hAnsi="Arial" w:cs="Arial"/>
          <w:color w:val="auto"/>
          <w:sz w:val="22"/>
          <w:szCs w:val="22"/>
        </w:rPr>
      </w:pPr>
      <w:r w:rsidRPr="00D602C4">
        <w:rPr>
          <w:rFonts w:ascii="Arial" w:hAnsi="Arial" w:cs="Arial"/>
          <w:color w:val="auto"/>
          <w:sz w:val="22"/>
          <w:szCs w:val="22"/>
        </w:rPr>
        <w:t xml:space="preserve">zapewnieni obsługi geodezyjnej na potrzeby wykonania </w:t>
      </w:r>
      <w:r w:rsidRPr="025C41ED">
        <w:rPr>
          <w:rFonts w:ascii="Arial" w:hAnsi="Arial" w:cs="Arial"/>
          <w:color w:val="auto"/>
          <w:sz w:val="22"/>
          <w:szCs w:val="22"/>
        </w:rPr>
        <w:t>prac</w:t>
      </w:r>
      <w:r w:rsidR="00550A40">
        <w:rPr>
          <w:rFonts w:ascii="Arial" w:hAnsi="Arial" w:cs="Arial"/>
          <w:color w:val="auto"/>
          <w:sz w:val="22"/>
          <w:szCs w:val="22"/>
        </w:rPr>
        <w:t xml:space="preserve"> </w:t>
      </w:r>
      <w:r w:rsidR="00EC11C0">
        <w:rPr>
          <w:rFonts w:ascii="Arial" w:hAnsi="Arial" w:cs="Arial"/>
          <w:color w:val="auto"/>
          <w:sz w:val="22"/>
          <w:szCs w:val="22"/>
        </w:rPr>
        <w:t>(tyczenie i geodezja powykonawcza)</w:t>
      </w:r>
      <w:r w:rsidRPr="025C41ED">
        <w:rPr>
          <w:rFonts w:ascii="Arial" w:hAnsi="Arial" w:cs="Arial"/>
          <w:color w:val="auto"/>
          <w:sz w:val="22"/>
          <w:szCs w:val="22"/>
        </w:rPr>
        <w:t>,</w:t>
      </w:r>
    </w:p>
    <w:p w14:paraId="1C38FAA0" w14:textId="48EA5BEE" w:rsidR="00497FAB" w:rsidRPr="005E3E55" w:rsidRDefault="00497FAB" w:rsidP="005E3E55">
      <w:pPr>
        <w:pStyle w:val="Default"/>
        <w:numPr>
          <w:ilvl w:val="0"/>
          <w:numId w:val="6"/>
        </w:numPr>
        <w:rPr>
          <w:rFonts w:ascii="Arial" w:hAnsi="Arial" w:cs="Arial"/>
          <w:color w:val="auto"/>
          <w:sz w:val="22"/>
          <w:szCs w:val="22"/>
        </w:rPr>
      </w:pPr>
      <w:r w:rsidRPr="002D57B7">
        <w:rPr>
          <w:rFonts w:ascii="Arial" w:hAnsi="Arial" w:cs="Arial"/>
          <w:color w:val="auto"/>
          <w:sz w:val="22"/>
          <w:szCs w:val="22"/>
        </w:rPr>
        <w:t>montaż</w:t>
      </w:r>
      <w:r w:rsidR="005D6D69">
        <w:rPr>
          <w:rFonts w:ascii="Arial" w:hAnsi="Arial" w:cs="Arial"/>
          <w:color w:val="auto"/>
          <w:sz w:val="22"/>
          <w:szCs w:val="22"/>
        </w:rPr>
        <w:t>/modernizacja</w:t>
      </w:r>
      <w:r w:rsidRPr="002D57B7">
        <w:rPr>
          <w:rFonts w:ascii="Arial" w:hAnsi="Arial" w:cs="Arial"/>
          <w:color w:val="auto"/>
          <w:sz w:val="22"/>
          <w:szCs w:val="22"/>
        </w:rPr>
        <w:t xml:space="preserve"> infrastruktury towarzyszącej tj. instalacji oświetleniowej, systemu monitoringu, systemu telekomunikacji</w:t>
      </w:r>
      <w:r w:rsidR="00565326">
        <w:rPr>
          <w:rFonts w:ascii="Arial" w:hAnsi="Arial" w:cs="Arial"/>
          <w:color w:val="auto"/>
          <w:sz w:val="22"/>
          <w:szCs w:val="22"/>
        </w:rPr>
        <w:t>, nasadzenia zieleni,</w:t>
      </w:r>
    </w:p>
    <w:p w14:paraId="50F381FF" w14:textId="61D5977F" w:rsidR="00497FAB" w:rsidRPr="002D57B7" w:rsidRDefault="00497FAB" w:rsidP="00497FAB">
      <w:pPr>
        <w:pStyle w:val="Default"/>
        <w:numPr>
          <w:ilvl w:val="0"/>
          <w:numId w:val="6"/>
        </w:numPr>
        <w:rPr>
          <w:rFonts w:ascii="Arial" w:hAnsi="Arial" w:cs="Arial"/>
          <w:color w:val="auto"/>
          <w:sz w:val="22"/>
          <w:szCs w:val="22"/>
        </w:rPr>
      </w:pPr>
      <w:r w:rsidRPr="002D57B7">
        <w:rPr>
          <w:rFonts w:ascii="Arial" w:hAnsi="Arial" w:cs="Arial"/>
          <w:color w:val="auto"/>
          <w:sz w:val="22"/>
          <w:szCs w:val="22"/>
        </w:rPr>
        <w:t>wykonanie oznakowania pionowego i poziomeg</w:t>
      </w:r>
      <w:r w:rsidR="006244BA">
        <w:rPr>
          <w:rFonts w:ascii="Arial" w:hAnsi="Arial" w:cs="Arial"/>
          <w:color w:val="auto"/>
          <w:sz w:val="22"/>
          <w:szCs w:val="22"/>
        </w:rPr>
        <w:t xml:space="preserve">o oraz zabezpieczenia </w:t>
      </w:r>
      <w:r w:rsidR="004E2CC8">
        <w:rPr>
          <w:rFonts w:ascii="Arial" w:hAnsi="Arial" w:cs="Arial"/>
          <w:color w:val="auto"/>
          <w:sz w:val="22"/>
          <w:szCs w:val="22"/>
        </w:rPr>
        <w:t xml:space="preserve">mechanicznego </w:t>
      </w:r>
      <w:r w:rsidR="006244BA">
        <w:rPr>
          <w:rFonts w:ascii="Arial" w:hAnsi="Arial" w:cs="Arial"/>
          <w:color w:val="auto"/>
          <w:sz w:val="22"/>
          <w:szCs w:val="22"/>
        </w:rPr>
        <w:t>stacji</w:t>
      </w:r>
      <w:r w:rsidR="000747B6">
        <w:rPr>
          <w:rFonts w:ascii="Arial" w:hAnsi="Arial" w:cs="Arial"/>
          <w:color w:val="auto"/>
          <w:sz w:val="22"/>
          <w:szCs w:val="22"/>
        </w:rPr>
        <w:t>, w tym oczyszczenie nawierzchni i terenu wokół stacji ładowania,</w:t>
      </w:r>
    </w:p>
    <w:p w14:paraId="28EBAB4A" w14:textId="24E2E526" w:rsidR="00497FAB" w:rsidRDefault="00497FAB" w:rsidP="00EC11C0">
      <w:pPr>
        <w:pStyle w:val="Default"/>
        <w:numPr>
          <w:ilvl w:val="0"/>
          <w:numId w:val="6"/>
        </w:numPr>
        <w:rPr>
          <w:rFonts w:ascii="Arial" w:hAnsi="Arial" w:cs="Arial"/>
          <w:color w:val="auto"/>
          <w:sz w:val="22"/>
          <w:szCs w:val="22"/>
        </w:rPr>
      </w:pPr>
      <w:r w:rsidRPr="2A06F8B3">
        <w:rPr>
          <w:rFonts w:ascii="Arial" w:hAnsi="Arial" w:cs="Arial"/>
          <w:color w:val="auto"/>
          <w:sz w:val="22"/>
          <w:szCs w:val="22"/>
        </w:rPr>
        <w:t xml:space="preserve">posadowienie </w:t>
      </w:r>
      <w:r w:rsidRPr="50738303">
        <w:rPr>
          <w:rFonts w:ascii="Arial" w:hAnsi="Arial" w:cs="Arial"/>
          <w:color w:val="auto"/>
          <w:sz w:val="22"/>
          <w:szCs w:val="22"/>
        </w:rPr>
        <w:t xml:space="preserve">fundamentów pod </w:t>
      </w:r>
      <w:r w:rsidRPr="12D6EB47">
        <w:rPr>
          <w:rFonts w:ascii="Arial" w:hAnsi="Arial" w:cs="Arial"/>
          <w:color w:val="auto"/>
          <w:sz w:val="22"/>
          <w:szCs w:val="22"/>
        </w:rPr>
        <w:t>stacje ładowania</w:t>
      </w:r>
      <w:r w:rsidRPr="5616B49F">
        <w:rPr>
          <w:rFonts w:ascii="Arial" w:hAnsi="Arial" w:cs="Arial"/>
          <w:color w:val="auto"/>
          <w:sz w:val="22"/>
          <w:szCs w:val="22"/>
        </w:rPr>
        <w:t xml:space="preserve">, </w:t>
      </w:r>
      <w:r w:rsidRPr="359423B4">
        <w:rPr>
          <w:rFonts w:ascii="Arial" w:hAnsi="Arial" w:cs="Arial"/>
          <w:color w:val="auto"/>
          <w:sz w:val="22"/>
          <w:szCs w:val="22"/>
        </w:rPr>
        <w:t>montaż</w:t>
      </w:r>
      <w:r>
        <w:rPr>
          <w:rFonts w:ascii="Arial" w:hAnsi="Arial" w:cs="Arial"/>
          <w:color w:val="auto"/>
          <w:sz w:val="22"/>
          <w:szCs w:val="22"/>
        </w:rPr>
        <w:t>em</w:t>
      </w:r>
      <w:r w:rsidRPr="359423B4">
        <w:rPr>
          <w:rFonts w:ascii="Arial" w:hAnsi="Arial" w:cs="Arial"/>
          <w:color w:val="auto"/>
          <w:sz w:val="22"/>
          <w:szCs w:val="22"/>
        </w:rPr>
        <w:t xml:space="preserve"> i </w:t>
      </w:r>
      <w:r w:rsidRPr="317292A7">
        <w:rPr>
          <w:rFonts w:ascii="Arial" w:hAnsi="Arial" w:cs="Arial"/>
          <w:color w:val="auto"/>
          <w:sz w:val="22"/>
          <w:szCs w:val="22"/>
        </w:rPr>
        <w:t>podłączenie</w:t>
      </w:r>
      <w:r>
        <w:rPr>
          <w:rFonts w:ascii="Arial" w:hAnsi="Arial" w:cs="Arial"/>
          <w:color w:val="auto"/>
          <w:sz w:val="22"/>
          <w:szCs w:val="22"/>
        </w:rPr>
        <w:t xml:space="preserve">m </w:t>
      </w:r>
      <w:r w:rsidR="00866BCF">
        <w:rPr>
          <w:rFonts w:ascii="Arial" w:hAnsi="Arial" w:cs="Arial"/>
          <w:color w:val="auto"/>
          <w:sz w:val="22"/>
          <w:szCs w:val="22"/>
        </w:rPr>
        <w:t xml:space="preserve">stacji ładowania </w:t>
      </w:r>
      <w:r w:rsidRPr="35F4970F">
        <w:rPr>
          <w:rFonts w:ascii="Arial" w:hAnsi="Arial" w:cs="Arial"/>
          <w:color w:val="auto"/>
          <w:sz w:val="22"/>
          <w:szCs w:val="22"/>
        </w:rPr>
        <w:t xml:space="preserve">do </w:t>
      </w:r>
      <w:r w:rsidR="00866BCF">
        <w:rPr>
          <w:rFonts w:ascii="Arial" w:hAnsi="Arial" w:cs="Arial"/>
          <w:color w:val="auto"/>
          <w:sz w:val="22"/>
          <w:szCs w:val="22"/>
        </w:rPr>
        <w:t>instalacji</w:t>
      </w:r>
      <w:r w:rsidRPr="199F1C06">
        <w:rPr>
          <w:rFonts w:ascii="Arial" w:hAnsi="Arial" w:cs="Arial"/>
          <w:color w:val="auto"/>
          <w:sz w:val="22"/>
          <w:szCs w:val="22"/>
        </w:rPr>
        <w:t>,</w:t>
      </w:r>
    </w:p>
    <w:p w14:paraId="05B04A42" w14:textId="25BD2071" w:rsidR="00466FDA" w:rsidRDefault="00466FDA" w:rsidP="00EC11C0">
      <w:pPr>
        <w:pStyle w:val="Default"/>
        <w:numPr>
          <w:ilvl w:val="0"/>
          <w:numId w:val="6"/>
        </w:numPr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wykonanie </w:t>
      </w:r>
      <w:r w:rsidR="00ED79AF">
        <w:rPr>
          <w:rFonts w:ascii="Arial" w:hAnsi="Arial" w:cs="Arial"/>
          <w:color w:val="auto"/>
          <w:sz w:val="22"/>
          <w:szCs w:val="22"/>
        </w:rPr>
        <w:t>utwardzenia terenu miejsc postojowych oraz zjazdu z drogi,</w:t>
      </w:r>
    </w:p>
    <w:p w14:paraId="7077B645" w14:textId="6DAB9C8E" w:rsidR="00052713" w:rsidRPr="007C0F2E" w:rsidRDefault="001A22B1" w:rsidP="007C0F2E">
      <w:pPr>
        <w:pStyle w:val="Default"/>
        <w:numPr>
          <w:ilvl w:val="0"/>
          <w:numId w:val="6"/>
        </w:numPr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wykonaniem oznakowania wybudowanych linii kablowych, urz</w:t>
      </w:r>
      <w:r w:rsidR="00CC602D">
        <w:rPr>
          <w:rFonts w:ascii="Arial" w:hAnsi="Arial" w:cs="Arial"/>
          <w:color w:val="auto"/>
          <w:sz w:val="22"/>
          <w:szCs w:val="22"/>
        </w:rPr>
        <w:t>ądzeń</w:t>
      </w:r>
      <w:r w:rsidR="00FA4D91">
        <w:rPr>
          <w:rFonts w:ascii="Arial" w:hAnsi="Arial" w:cs="Arial"/>
          <w:color w:val="auto"/>
          <w:sz w:val="22"/>
          <w:szCs w:val="22"/>
        </w:rPr>
        <w:t xml:space="preserve"> w odpowiednie oznaczenia, schematy elektryczne,</w:t>
      </w:r>
    </w:p>
    <w:p w14:paraId="54494441" w14:textId="3D9F8EE3" w:rsidR="00CA052D" w:rsidRPr="00CA052D" w:rsidRDefault="00497FAB" w:rsidP="00CA052D">
      <w:pPr>
        <w:pStyle w:val="Default"/>
        <w:numPr>
          <w:ilvl w:val="0"/>
          <w:numId w:val="6"/>
        </w:numPr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zapewnienie zabezpieczenia terenu prowadzonych robót zgodnie z obowiązującymi przepisami,</w:t>
      </w:r>
      <w:r w:rsidR="00F375F1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50087D55" w14:textId="4E0FEECE" w:rsidR="00856CB6" w:rsidRDefault="00A25264" w:rsidP="00497FAB">
      <w:pPr>
        <w:pStyle w:val="Default"/>
        <w:numPr>
          <w:ilvl w:val="0"/>
          <w:numId w:val="6"/>
        </w:numPr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zapewnienie uzgodnienia i dopuszczenia do prac z właściwym Operatorem Systemu Dystrybucyjnego, celem podłączenia instalacji do</w:t>
      </w:r>
      <w:r w:rsidR="00A7026C">
        <w:rPr>
          <w:rFonts w:ascii="Arial" w:hAnsi="Arial" w:cs="Arial"/>
          <w:color w:val="auto"/>
          <w:sz w:val="22"/>
          <w:szCs w:val="22"/>
        </w:rPr>
        <w:t xml:space="preserve"> miejsca przyłączeni</w:t>
      </w:r>
      <w:r w:rsidR="00743644">
        <w:rPr>
          <w:rFonts w:ascii="Arial" w:hAnsi="Arial" w:cs="Arial"/>
          <w:color w:val="auto"/>
          <w:sz w:val="22"/>
          <w:szCs w:val="22"/>
        </w:rPr>
        <w:t>a,</w:t>
      </w:r>
    </w:p>
    <w:p w14:paraId="54249B9F" w14:textId="390AB646" w:rsidR="00713A08" w:rsidRPr="00713A08" w:rsidRDefault="00713A08" w:rsidP="00713A08">
      <w:pPr>
        <w:pStyle w:val="Default"/>
        <w:numPr>
          <w:ilvl w:val="0"/>
          <w:numId w:val="6"/>
        </w:numPr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wykonanie wszystkich niezbędnych uzgodnień oraz awizacji zgodnie z odpisem protokołu z narady koordynacyjne</w:t>
      </w:r>
      <w:r w:rsidR="002150BD">
        <w:rPr>
          <w:rFonts w:ascii="Arial" w:hAnsi="Arial" w:cs="Arial"/>
          <w:color w:val="auto"/>
          <w:sz w:val="22"/>
          <w:szCs w:val="22"/>
        </w:rPr>
        <w:t>j</w:t>
      </w:r>
      <w:r w:rsidR="00BA5D8C">
        <w:rPr>
          <w:rFonts w:ascii="Arial" w:hAnsi="Arial" w:cs="Arial"/>
          <w:color w:val="auto"/>
          <w:sz w:val="22"/>
          <w:szCs w:val="22"/>
        </w:rPr>
        <w:t xml:space="preserve"> oraz uzgodnień branżowych</w:t>
      </w:r>
      <w:r w:rsidR="002150BD">
        <w:rPr>
          <w:rFonts w:ascii="Arial" w:hAnsi="Arial" w:cs="Arial"/>
          <w:color w:val="auto"/>
          <w:sz w:val="22"/>
          <w:szCs w:val="22"/>
        </w:rPr>
        <w:t xml:space="preserve"> wraz z poniesieniem kosztów nadzorów branżowych z tego wynikających,</w:t>
      </w:r>
    </w:p>
    <w:p w14:paraId="4F155E6A" w14:textId="4C3803FD" w:rsidR="00CA052D" w:rsidRDefault="009D77A9" w:rsidP="00B07A6A">
      <w:pPr>
        <w:pStyle w:val="Default"/>
        <w:numPr>
          <w:ilvl w:val="0"/>
          <w:numId w:val="6"/>
        </w:numPr>
        <w:rPr>
          <w:rFonts w:ascii="Arial" w:hAnsi="Arial" w:cs="Arial"/>
          <w:color w:val="auto"/>
          <w:sz w:val="22"/>
          <w:szCs w:val="22"/>
        </w:rPr>
      </w:pPr>
      <w:r w:rsidRPr="009D77A9">
        <w:rPr>
          <w:rFonts w:ascii="Arial" w:hAnsi="Arial" w:cs="Arial"/>
          <w:color w:val="auto"/>
          <w:sz w:val="22"/>
          <w:szCs w:val="22"/>
        </w:rPr>
        <w:t>wykonanie kompletnych pomiarów, badań i prób instalacji elektrycznej oraz stacji ładowania</w:t>
      </w:r>
      <w:r w:rsidR="00832A09">
        <w:rPr>
          <w:rFonts w:ascii="Arial" w:hAnsi="Arial" w:cs="Arial"/>
          <w:color w:val="auto"/>
          <w:sz w:val="22"/>
          <w:szCs w:val="22"/>
        </w:rPr>
        <w:t>,</w:t>
      </w:r>
    </w:p>
    <w:p w14:paraId="6C5B5500" w14:textId="1BFE5A4B" w:rsidR="00B07A6A" w:rsidRDefault="00B07A6A" w:rsidP="00B07A6A">
      <w:pPr>
        <w:pStyle w:val="Default"/>
        <w:numPr>
          <w:ilvl w:val="0"/>
          <w:numId w:val="6"/>
        </w:numPr>
        <w:rPr>
          <w:rFonts w:ascii="Arial" w:hAnsi="Arial" w:cs="Arial"/>
          <w:color w:val="auto"/>
          <w:sz w:val="22"/>
          <w:szCs w:val="22"/>
        </w:rPr>
      </w:pPr>
      <w:r w:rsidRPr="004607E2">
        <w:rPr>
          <w:rFonts w:ascii="Arial" w:hAnsi="Arial" w:cs="Arial"/>
          <w:color w:val="auto"/>
          <w:sz w:val="22"/>
          <w:szCs w:val="22"/>
        </w:rPr>
        <w:t>przygotowanie dokumentacji powykonawczej (standardzie zgodnym z Załącznikiem nr 5)</w:t>
      </w:r>
      <w:r w:rsidR="003D05A1">
        <w:rPr>
          <w:rFonts w:ascii="Arial" w:hAnsi="Arial" w:cs="Arial"/>
          <w:color w:val="auto"/>
          <w:sz w:val="22"/>
          <w:szCs w:val="22"/>
        </w:rPr>
        <w:t>,</w:t>
      </w:r>
    </w:p>
    <w:p w14:paraId="3D2EE895" w14:textId="4017AD16" w:rsidR="004A21CB" w:rsidRPr="00F06448" w:rsidRDefault="004A21CB" w:rsidP="00F06448">
      <w:pPr>
        <w:pStyle w:val="Default"/>
        <w:numPr>
          <w:ilvl w:val="0"/>
          <w:numId w:val="6"/>
        </w:numPr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odtworzenie terenu do stanu pierwotnego,</w:t>
      </w:r>
    </w:p>
    <w:p w14:paraId="0E1E9EDC" w14:textId="2A7B1B66" w:rsidR="007C0F2E" w:rsidRPr="007C0F2E" w:rsidRDefault="00497FAB" w:rsidP="007C0F2E">
      <w:pPr>
        <w:pStyle w:val="Default"/>
        <w:numPr>
          <w:ilvl w:val="0"/>
          <w:numId w:val="6"/>
        </w:numPr>
        <w:rPr>
          <w:rFonts w:ascii="Arial" w:hAnsi="Arial" w:cs="Arial"/>
          <w:color w:val="auto"/>
          <w:sz w:val="22"/>
          <w:szCs w:val="22"/>
        </w:rPr>
      </w:pPr>
      <w:r w:rsidRPr="009D77A9">
        <w:rPr>
          <w:rFonts w:ascii="Arial" w:hAnsi="Arial" w:cs="Arial"/>
          <w:color w:val="auto"/>
          <w:sz w:val="22"/>
          <w:szCs w:val="22"/>
        </w:rPr>
        <w:t>dostarczeniem wszystkich niezbędnych materiałów i zapewnieniem sprzętu do realizacji zamówienia z wyłączeniem dostawy:</w:t>
      </w:r>
    </w:p>
    <w:p w14:paraId="4771F1C0" w14:textId="1EF022A5" w:rsidR="00497FAB" w:rsidRDefault="00497FAB" w:rsidP="00497FAB">
      <w:pPr>
        <w:pStyle w:val="Default"/>
        <w:numPr>
          <w:ilvl w:val="1"/>
          <w:numId w:val="6"/>
        </w:numPr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stacji ładowania pojazdów elektrycznych</w:t>
      </w:r>
      <w:r w:rsidR="007C0F2E">
        <w:rPr>
          <w:rFonts w:ascii="Arial" w:hAnsi="Arial" w:cs="Arial"/>
          <w:color w:val="auto"/>
          <w:sz w:val="22"/>
          <w:szCs w:val="22"/>
        </w:rPr>
        <w:t xml:space="preserve"> </w:t>
      </w:r>
      <w:r w:rsidR="005B3EBB">
        <w:rPr>
          <w:rFonts w:ascii="Arial" w:hAnsi="Arial" w:cs="Arial"/>
          <w:color w:val="auto"/>
          <w:sz w:val="22"/>
          <w:szCs w:val="22"/>
        </w:rPr>
        <w:t xml:space="preserve">Delta </w:t>
      </w:r>
      <w:r w:rsidR="00647AF8">
        <w:rPr>
          <w:rFonts w:ascii="Arial" w:hAnsi="Arial" w:cs="Arial"/>
          <w:color w:val="auto"/>
          <w:sz w:val="22"/>
          <w:szCs w:val="22"/>
        </w:rPr>
        <w:t>UFC 200 (187,5 kW)</w:t>
      </w:r>
    </w:p>
    <w:p w14:paraId="79542E89" w14:textId="77777777" w:rsidR="00497FAB" w:rsidRDefault="00497FAB" w:rsidP="00CA052D">
      <w:pPr>
        <w:pStyle w:val="Default"/>
        <w:ind w:firstLine="708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stanowiących dostawę inwestorską.</w:t>
      </w:r>
    </w:p>
    <w:p w14:paraId="2A4C129B" w14:textId="77777777" w:rsidR="00EC11C0" w:rsidRDefault="00EC11C0" w:rsidP="00497FAB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14:paraId="2D8A2B2B" w14:textId="18EEDAA6" w:rsidR="00497FAB" w:rsidRDefault="00497FAB" w:rsidP="00497FAB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Powyższe nie dotyczy materiałów koniecznych do wykonania połączenia tych urządzeń z wykonaną instalacją (tj.</w:t>
      </w:r>
      <w:r w:rsidR="00EC11C0">
        <w:rPr>
          <w:rFonts w:ascii="Arial" w:hAnsi="Arial" w:cs="Arial"/>
          <w:color w:val="auto"/>
          <w:sz w:val="22"/>
          <w:szCs w:val="22"/>
        </w:rPr>
        <w:t xml:space="preserve"> </w:t>
      </w:r>
      <w:r>
        <w:rPr>
          <w:rFonts w:ascii="Arial" w:hAnsi="Arial" w:cs="Arial"/>
          <w:color w:val="auto"/>
          <w:sz w:val="22"/>
          <w:szCs w:val="22"/>
        </w:rPr>
        <w:t>konektory, zaciski</w:t>
      </w:r>
      <w:r w:rsidR="00EC11C0">
        <w:rPr>
          <w:rFonts w:ascii="Arial" w:hAnsi="Arial" w:cs="Arial"/>
          <w:color w:val="auto"/>
          <w:sz w:val="22"/>
          <w:szCs w:val="22"/>
        </w:rPr>
        <w:t>, końcówki kablowe</w:t>
      </w:r>
      <w:r>
        <w:rPr>
          <w:rFonts w:ascii="Arial" w:hAnsi="Arial" w:cs="Arial"/>
          <w:color w:val="auto"/>
          <w:sz w:val="22"/>
          <w:szCs w:val="22"/>
        </w:rPr>
        <w:t xml:space="preserve">) oraz </w:t>
      </w:r>
      <w:r w:rsidR="003D05A1">
        <w:rPr>
          <w:rFonts w:ascii="Arial" w:hAnsi="Arial" w:cs="Arial"/>
          <w:color w:val="auto"/>
          <w:sz w:val="22"/>
          <w:szCs w:val="22"/>
        </w:rPr>
        <w:t>wyposażeniem wszystkich</w:t>
      </w:r>
      <w:r w:rsidR="009A4C7E">
        <w:rPr>
          <w:rFonts w:ascii="Arial" w:hAnsi="Arial" w:cs="Arial"/>
          <w:color w:val="auto"/>
          <w:sz w:val="22"/>
          <w:szCs w:val="22"/>
        </w:rPr>
        <w:t xml:space="preserve"> </w:t>
      </w:r>
      <w:r w:rsidR="00470AAC">
        <w:rPr>
          <w:rFonts w:ascii="Arial" w:hAnsi="Arial" w:cs="Arial"/>
          <w:color w:val="auto"/>
          <w:sz w:val="22"/>
          <w:szCs w:val="22"/>
        </w:rPr>
        <w:t>pozostałych zabezpieczeń</w:t>
      </w:r>
      <w:r>
        <w:rPr>
          <w:rFonts w:ascii="Arial" w:hAnsi="Arial" w:cs="Arial"/>
          <w:color w:val="auto"/>
          <w:sz w:val="22"/>
          <w:szCs w:val="22"/>
        </w:rPr>
        <w:t xml:space="preserve"> w</w:t>
      </w:r>
      <w:r w:rsidR="00470AAC">
        <w:rPr>
          <w:rFonts w:ascii="Arial" w:hAnsi="Arial" w:cs="Arial"/>
          <w:color w:val="auto"/>
          <w:sz w:val="22"/>
          <w:szCs w:val="22"/>
        </w:rPr>
        <w:t>e</w:t>
      </w:r>
      <w:r w:rsidRPr="00D602C4" w:rsidDel="004C6044">
        <w:rPr>
          <w:rFonts w:ascii="Arial" w:hAnsi="Arial" w:cs="Arial"/>
          <w:color w:val="auto"/>
          <w:sz w:val="22"/>
          <w:szCs w:val="22"/>
        </w:rPr>
        <w:t xml:space="preserve"> </w:t>
      </w:r>
      <w:r>
        <w:rPr>
          <w:rFonts w:ascii="Arial" w:hAnsi="Arial" w:cs="Arial"/>
          <w:color w:val="auto"/>
          <w:sz w:val="22"/>
          <w:szCs w:val="22"/>
        </w:rPr>
        <w:t xml:space="preserve">wkładki bezpiecznikowe zgodne z projektem, które pozostają w </w:t>
      </w:r>
      <w:r w:rsidR="00E070B2">
        <w:rPr>
          <w:rFonts w:ascii="Arial" w:hAnsi="Arial" w:cs="Arial"/>
          <w:color w:val="auto"/>
          <w:sz w:val="22"/>
          <w:szCs w:val="22"/>
        </w:rPr>
        <w:t xml:space="preserve">zakresie dostawy </w:t>
      </w:r>
      <w:r>
        <w:rPr>
          <w:rFonts w:ascii="Arial" w:hAnsi="Arial" w:cs="Arial"/>
          <w:color w:val="auto"/>
          <w:sz w:val="22"/>
          <w:szCs w:val="22"/>
        </w:rPr>
        <w:t>Wykonawcy.</w:t>
      </w:r>
    </w:p>
    <w:p w14:paraId="21DD37D3" w14:textId="77777777" w:rsidR="00497FAB" w:rsidRDefault="00497FAB" w:rsidP="00497FAB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7B7C6B0C" w14:textId="77777777" w:rsidR="00674249" w:rsidRDefault="00497FAB" w:rsidP="00497FAB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Zamawiający zastrzega, że dostawa materiałów leżąca po stronie Zamawiającego (określona powyżej jako dostawa inwestorska), może być realizowania w etapach – oferta powinna przewidywać konieczność etapowania robót budowlanych, w tym pozostawienie zabezpieczenia terenu robót na czas oczekiwania na dostawę materiałów.</w:t>
      </w:r>
      <w:r w:rsidR="00C35463">
        <w:rPr>
          <w:rFonts w:ascii="Arial" w:hAnsi="Arial" w:cs="Arial"/>
          <w:color w:val="auto"/>
          <w:sz w:val="22"/>
          <w:szCs w:val="22"/>
        </w:rPr>
        <w:br/>
      </w:r>
    </w:p>
    <w:p w14:paraId="43298B23" w14:textId="77777777" w:rsidR="00674249" w:rsidRDefault="00674249" w:rsidP="00497FAB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14:paraId="3AAA8978" w14:textId="77777777" w:rsidR="00674249" w:rsidRDefault="00674249" w:rsidP="00497FAB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14:paraId="345DA6AB" w14:textId="418FF4F1" w:rsidR="00674249" w:rsidRDefault="00C35463" w:rsidP="00497FAB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br/>
      </w:r>
    </w:p>
    <w:p w14:paraId="41B37863" w14:textId="77777777" w:rsidR="00EE0890" w:rsidRDefault="00EE0890" w:rsidP="000A510C">
      <w:pPr>
        <w:pStyle w:val="Default"/>
        <w:ind w:left="1080"/>
        <w:jc w:val="both"/>
        <w:rPr>
          <w:rFonts w:ascii="Arial" w:hAnsi="Arial" w:cs="Arial"/>
          <w:color w:val="auto"/>
          <w:sz w:val="22"/>
          <w:szCs w:val="22"/>
        </w:rPr>
      </w:pPr>
    </w:p>
    <w:p w14:paraId="2BD6A4D4" w14:textId="4174F175" w:rsidR="00EE0890" w:rsidRDefault="00EE0890" w:rsidP="00EE0890">
      <w:pPr>
        <w:pStyle w:val="Default"/>
        <w:ind w:left="1080"/>
        <w:jc w:val="both"/>
        <w:rPr>
          <w:rFonts w:ascii="Arial" w:hAnsi="Arial" w:cs="Arial"/>
          <w:color w:val="auto"/>
          <w:sz w:val="22"/>
          <w:szCs w:val="22"/>
        </w:rPr>
      </w:pPr>
    </w:p>
    <w:p w14:paraId="525F4493" w14:textId="77777777" w:rsidR="00EE0890" w:rsidRPr="00EE0890" w:rsidRDefault="00EE0890" w:rsidP="5C58CBF9">
      <w:pPr>
        <w:rPr>
          <w:rFonts w:ascii="Arial" w:hAnsi="Arial" w:cs="Arial"/>
        </w:rPr>
      </w:pPr>
    </w:p>
    <w:sectPr w:rsidR="00EE0890" w:rsidRPr="00EE08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32F58"/>
    <w:multiLevelType w:val="hybridMultilevel"/>
    <w:tmpl w:val="6CB6FA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DA7EDF"/>
    <w:multiLevelType w:val="hybridMultilevel"/>
    <w:tmpl w:val="2D1267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246207"/>
    <w:multiLevelType w:val="hybridMultilevel"/>
    <w:tmpl w:val="351AA0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2602EC"/>
    <w:multiLevelType w:val="hybridMultilevel"/>
    <w:tmpl w:val="8AB00F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545E80"/>
    <w:multiLevelType w:val="hybridMultilevel"/>
    <w:tmpl w:val="AB46415A"/>
    <w:lvl w:ilvl="0" w:tplc="D76031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827165"/>
    <w:multiLevelType w:val="hybridMultilevel"/>
    <w:tmpl w:val="DEA632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F6000E"/>
    <w:multiLevelType w:val="hybridMultilevel"/>
    <w:tmpl w:val="8DD0DB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7665265">
    <w:abstractNumId w:val="1"/>
  </w:num>
  <w:num w:numId="2" w16cid:durableId="1954481371">
    <w:abstractNumId w:val="5"/>
  </w:num>
  <w:num w:numId="3" w16cid:durableId="569072901">
    <w:abstractNumId w:val="6"/>
  </w:num>
  <w:num w:numId="4" w16cid:durableId="877089670">
    <w:abstractNumId w:val="3"/>
  </w:num>
  <w:num w:numId="5" w16cid:durableId="1821268796">
    <w:abstractNumId w:val="2"/>
  </w:num>
  <w:num w:numId="6" w16cid:durableId="28576021">
    <w:abstractNumId w:val="0"/>
  </w:num>
  <w:num w:numId="7" w16cid:durableId="4991531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805"/>
    <w:rsid w:val="0002514D"/>
    <w:rsid w:val="00033DFE"/>
    <w:rsid w:val="0003407A"/>
    <w:rsid w:val="00037DD9"/>
    <w:rsid w:val="00044805"/>
    <w:rsid w:val="00046888"/>
    <w:rsid w:val="00052713"/>
    <w:rsid w:val="000747B6"/>
    <w:rsid w:val="000976B7"/>
    <w:rsid w:val="00097CCF"/>
    <w:rsid w:val="000A510C"/>
    <w:rsid w:val="000B07DC"/>
    <w:rsid w:val="000B45D0"/>
    <w:rsid w:val="000E6392"/>
    <w:rsid w:val="000F6F13"/>
    <w:rsid w:val="000F7D34"/>
    <w:rsid w:val="0010280A"/>
    <w:rsid w:val="00104A0B"/>
    <w:rsid w:val="00113772"/>
    <w:rsid w:val="0011794C"/>
    <w:rsid w:val="00121C66"/>
    <w:rsid w:val="00130722"/>
    <w:rsid w:val="001366C4"/>
    <w:rsid w:val="0014108E"/>
    <w:rsid w:val="00145B93"/>
    <w:rsid w:val="001509E1"/>
    <w:rsid w:val="00156D6F"/>
    <w:rsid w:val="00166939"/>
    <w:rsid w:val="001934A9"/>
    <w:rsid w:val="00197D25"/>
    <w:rsid w:val="001A22B1"/>
    <w:rsid w:val="001A30E2"/>
    <w:rsid w:val="001C0C0D"/>
    <w:rsid w:val="001F1C01"/>
    <w:rsid w:val="00203FF7"/>
    <w:rsid w:val="002150BD"/>
    <w:rsid w:val="0023133B"/>
    <w:rsid w:val="002671B1"/>
    <w:rsid w:val="002A33DD"/>
    <w:rsid w:val="002B4E99"/>
    <w:rsid w:val="002C0AE9"/>
    <w:rsid w:val="002D6EC6"/>
    <w:rsid w:val="002E66D6"/>
    <w:rsid w:val="002F1418"/>
    <w:rsid w:val="002F2FFC"/>
    <w:rsid w:val="002F3D33"/>
    <w:rsid w:val="002F7134"/>
    <w:rsid w:val="00303CAE"/>
    <w:rsid w:val="00334FCC"/>
    <w:rsid w:val="003423C5"/>
    <w:rsid w:val="00365CAF"/>
    <w:rsid w:val="0037270B"/>
    <w:rsid w:val="00377CEE"/>
    <w:rsid w:val="003A00FA"/>
    <w:rsid w:val="003B5582"/>
    <w:rsid w:val="003D05A1"/>
    <w:rsid w:val="003F1FFD"/>
    <w:rsid w:val="00401321"/>
    <w:rsid w:val="00427010"/>
    <w:rsid w:val="00434456"/>
    <w:rsid w:val="004607E2"/>
    <w:rsid w:val="00466FDA"/>
    <w:rsid w:val="00470AAC"/>
    <w:rsid w:val="00486D12"/>
    <w:rsid w:val="004909A1"/>
    <w:rsid w:val="0049262C"/>
    <w:rsid w:val="00497FAB"/>
    <w:rsid w:val="004A21CB"/>
    <w:rsid w:val="004B3DAC"/>
    <w:rsid w:val="004C7672"/>
    <w:rsid w:val="004E2CC8"/>
    <w:rsid w:val="004F2C8D"/>
    <w:rsid w:val="004F621E"/>
    <w:rsid w:val="00501FEB"/>
    <w:rsid w:val="00521AB6"/>
    <w:rsid w:val="00533C71"/>
    <w:rsid w:val="00550A40"/>
    <w:rsid w:val="005649AF"/>
    <w:rsid w:val="00565326"/>
    <w:rsid w:val="00567372"/>
    <w:rsid w:val="00571C91"/>
    <w:rsid w:val="00595081"/>
    <w:rsid w:val="005B3EBB"/>
    <w:rsid w:val="005B527A"/>
    <w:rsid w:val="005C25C6"/>
    <w:rsid w:val="005C579F"/>
    <w:rsid w:val="005C68E1"/>
    <w:rsid w:val="005D6D69"/>
    <w:rsid w:val="005E1BAF"/>
    <w:rsid w:val="005E3E55"/>
    <w:rsid w:val="005F54C3"/>
    <w:rsid w:val="00601B35"/>
    <w:rsid w:val="00613DE7"/>
    <w:rsid w:val="006220EC"/>
    <w:rsid w:val="006244BA"/>
    <w:rsid w:val="00636D03"/>
    <w:rsid w:val="00637995"/>
    <w:rsid w:val="0064131F"/>
    <w:rsid w:val="00643CFB"/>
    <w:rsid w:val="0064553D"/>
    <w:rsid w:val="00647AF8"/>
    <w:rsid w:val="00670E8E"/>
    <w:rsid w:val="00671E9C"/>
    <w:rsid w:val="00674249"/>
    <w:rsid w:val="00686FF7"/>
    <w:rsid w:val="006B609E"/>
    <w:rsid w:val="006D0078"/>
    <w:rsid w:val="006DB948"/>
    <w:rsid w:val="006E2B04"/>
    <w:rsid w:val="007103AE"/>
    <w:rsid w:val="007104AE"/>
    <w:rsid w:val="00713A08"/>
    <w:rsid w:val="007161A5"/>
    <w:rsid w:val="00737484"/>
    <w:rsid w:val="00741871"/>
    <w:rsid w:val="00743644"/>
    <w:rsid w:val="007607DA"/>
    <w:rsid w:val="00762D7D"/>
    <w:rsid w:val="00774A29"/>
    <w:rsid w:val="00777F00"/>
    <w:rsid w:val="00782376"/>
    <w:rsid w:val="00797826"/>
    <w:rsid w:val="007A2204"/>
    <w:rsid w:val="007C0F2E"/>
    <w:rsid w:val="007D011C"/>
    <w:rsid w:val="007D0AB3"/>
    <w:rsid w:val="007D5506"/>
    <w:rsid w:val="007F49FD"/>
    <w:rsid w:val="00832A09"/>
    <w:rsid w:val="0084501C"/>
    <w:rsid w:val="00856CB6"/>
    <w:rsid w:val="0086298B"/>
    <w:rsid w:val="00866BCF"/>
    <w:rsid w:val="00872ABD"/>
    <w:rsid w:val="008733E8"/>
    <w:rsid w:val="008860DF"/>
    <w:rsid w:val="00891ADE"/>
    <w:rsid w:val="0089427B"/>
    <w:rsid w:val="008B7476"/>
    <w:rsid w:val="008C2A73"/>
    <w:rsid w:val="008D3C71"/>
    <w:rsid w:val="008E4FB6"/>
    <w:rsid w:val="009250E8"/>
    <w:rsid w:val="00926B55"/>
    <w:rsid w:val="00962E34"/>
    <w:rsid w:val="00964FA9"/>
    <w:rsid w:val="009658FA"/>
    <w:rsid w:val="00970056"/>
    <w:rsid w:val="00995B9E"/>
    <w:rsid w:val="00997A6E"/>
    <w:rsid w:val="009A4C7E"/>
    <w:rsid w:val="009C3186"/>
    <w:rsid w:val="009C5B43"/>
    <w:rsid w:val="009D77A9"/>
    <w:rsid w:val="009E4311"/>
    <w:rsid w:val="009E4D71"/>
    <w:rsid w:val="009E6929"/>
    <w:rsid w:val="00A04124"/>
    <w:rsid w:val="00A25264"/>
    <w:rsid w:val="00A253D2"/>
    <w:rsid w:val="00A3796E"/>
    <w:rsid w:val="00A5248B"/>
    <w:rsid w:val="00A56FBF"/>
    <w:rsid w:val="00A619F0"/>
    <w:rsid w:val="00A6739B"/>
    <w:rsid w:val="00A7026C"/>
    <w:rsid w:val="00A72D1E"/>
    <w:rsid w:val="00A76EF5"/>
    <w:rsid w:val="00A8791D"/>
    <w:rsid w:val="00A9287E"/>
    <w:rsid w:val="00A94261"/>
    <w:rsid w:val="00AA1030"/>
    <w:rsid w:val="00AB0D93"/>
    <w:rsid w:val="00B07A6A"/>
    <w:rsid w:val="00B15373"/>
    <w:rsid w:val="00B3311C"/>
    <w:rsid w:val="00B460DE"/>
    <w:rsid w:val="00B8542B"/>
    <w:rsid w:val="00B95FFF"/>
    <w:rsid w:val="00BA3342"/>
    <w:rsid w:val="00BA5D8C"/>
    <w:rsid w:val="00BB1143"/>
    <w:rsid w:val="00BD17F6"/>
    <w:rsid w:val="00BD7818"/>
    <w:rsid w:val="00BE2945"/>
    <w:rsid w:val="00BF1033"/>
    <w:rsid w:val="00C35463"/>
    <w:rsid w:val="00C60A1C"/>
    <w:rsid w:val="00C65647"/>
    <w:rsid w:val="00C71CE2"/>
    <w:rsid w:val="00C920E4"/>
    <w:rsid w:val="00CA052D"/>
    <w:rsid w:val="00CC602D"/>
    <w:rsid w:val="00CE1307"/>
    <w:rsid w:val="00CE14E9"/>
    <w:rsid w:val="00D161D8"/>
    <w:rsid w:val="00D2238A"/>
    <w:rsid w:val="00D22D12"/>
    <w:rsid w:val="00D25734"/>
    <w:rsid w:val="00D52CBE"/>
    <w:rsid w:val="00D633A1"/>
    <w:rsid w:val="00D663F0"/>
    <w:rsid w:val="00D728C1"/>
    <w:rsid w:val="00D7566E"/>
    <w:rsid w:val="00DA4822"/>
    <w:rsid w:val="00DC16F2"/>
    <w:rsid w:val="00DD4DAF"/>
    <w:rsid w:val="00DD4F72"/>
    <w:rsid w:val="00DD7EC2"/>
    <w:rsid w:val="00DE5879"/>
    <w:rsid w:val="00DF3C3A"/>
    <w:rsid w:val="00DF5EFA"/>
    <w:rsid w:val="00E0289C"/>
    <w:rsid w:val="00E070B2"/>
    <w:rsid w:val="00E10E7C"/>
    <w:rsid w:val="00E16434"/>
    <w:rsid w:val="00E26E04"/>
    <w:rsid w:val="00E275BC"/>
    <w:rsid w:val="00E36624"/>
    <w:rsid w:val="00E54DB5"/>
    <w:rsid w:val="00E70082"/>
    <w:rsid w:val="00E72193"/>
    <w:rsid w:val="00EA728F"/>
    <w:rsid w:val="00EA7E19"/>
    <w:rsid w:val="00EC11C0"/>
    <w:rsid w:val="00ED047C"/>
    <w:rsid w:val="00ED4FF8"/>
    <w:rsid w:val="00ED79AF"/>
    <w:rsid w:val="00EE0890"/>
    <w:rsid w:val="00F06448"/>
    <w:rsid w:val="00F10478"/>
    <w:rsid w:val="00F2112B"/>
    <w:rsid w:val="00F375F1"/>
    <w:rsid w:val="00F41D23"/>
    <w:rsid w:val="00F705A5"/>
    <w:rsid w:val="00F761D5"/>
    <w:rsid w:val="00F92E52"/>
    <w:rsid w:val="00F940D0"/>
    <w:rsid w:val="00F97F07"/>
    <w:rsid w:val="00FA4D91"/>
    <w:rsid w:val="00FB3060"/>
    <w:rsid w:val="00FF280C"/>
    <w:rsid w:val="02C4D099"/>
    <w:rsid w:val="0467AB08"/>
    <w:rsid w:val="0BAF249A"/>
    <w:rsid w:val="15DC2616"/>
    <w:rsid w:val="28B9233A"/>
    <w:rsid w:val="29297921"/>
    <w:rsid w:val="2D2A14C8"/>
    <w:rsid w:val="351F079F"/>
    <w:rsid w:val="3536F08C"/>
    <w:rsid w:val="3D22CED0"/>
    <w:rsid w:val="3F4557F5"/>
    <w:rsid w:val="3F964E0E"/>
    <w:rsid w:val="40931348"/>
    <w:rsid w:val="40D8BCB5"/>
    <w:rsid w:val="456B4053"/>
    <w:rsid w:val="467DA16A"/>
    <w:rsid w:val="4A5A3955"/>
    <w:rsid w:val="56E1CD85"/>
    <w:rsid w:val="5A782729"/>
    <w:rsid w:val="5C58CBF9"/>
    <w:rsid w:val="61F91025"/>
    <w:rsid w:val="64E2A92C"/>
    <w:rsid w:val="65A79A45"/>
    <w:rsid w:val="677A8D68"/>
    <w:rsid w:val="6E71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BE1BC"/>
  <w15:chartTrackingRefBased/>
  <w15:docId w15:val="{E498DEE6-157B-4A7B-8ACB-31ABB2D43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448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448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448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448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448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448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448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448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448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48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448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448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4480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4480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4480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4480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4480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4480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448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448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448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448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448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4480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4480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4480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448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4480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44805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497FAB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kern w:val="0"/>
      <w:sz w:val="24"/>
      <w:szCs w:val="24"/>
      <w14:ligatures w14:val="none"/>
    </w:rPr>
  </w:style>
  <w:style w:type="paragraph" w:styleId="Poprawka">
    <w:name w:val="Revision"/>
    <w:hidden/>
    <w:uiPriority w:val="99"/>
    <w:semiHidden/>
    <w:rsid w:val="00550A40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D77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D77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D77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77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77A9"/>
    <w:rPr>
      <w:b/>
      <w:bCs/>
      <w:sz w:val="20"/>
      <w:szCs w:val="20"/>
    </w:rPr>
  </w:style>
  <w:style w:type="character" w:styleId="Wzmianka">
    <w:name w:val="Mention"/>
    <w:basedOn w:val="Domylnaczcionkaakapitu"/>
    <w:uiPriority w:val="99"/>
    <w:unhideWhenUsed/>
    <w:rsid w:val="00E070B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49438BE8446A4D844948B775D1327A" ma:contentTypeVersion="20" ma:contentTypeDescription="Utwórz nowy dokument." ma:contentTypeScope="" ma:versionID="6cb44395f2296e8b1b7aff113d0dc5c0">
  <xsd:schema xmlns:xsd="http://www.w3.org/2001/XMLSchema" xmlns:xs="http://www.w3.org/2001/XMLSchema" xmlns:p="http://schemas.microsoft.com/office/2006/metadata/properties" xmlns:ns2="f9f373ac-d7ec-499a-878f-4c18b9e42287" xmlns:ns3="1392b432-acd1-45d6-b4a8-dc9fcf198d68" targetNamespace="http://schemas.microsoft.com/office/2006/metadata/properties" ma:root="true" ma:fieldsID="52bc22ab31a857ac3fb5c0ecf3db5800" ns2:_="" ns3:_="">
    <xsd:import namespace="f9f373ac-d7ec-499a-878f-4c18b9e42287"/>
    <xsd:import namespace="1392b432-acd1-45d6-b4a8-dc9fcf198d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Link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f373ac-d7ec-499a-878f-4c18b9e42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43b6e91c-f5e5-4b07-b854-5071e72fc23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ink" ma:index="25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92b432-acd1-45d6-b4a8-dc9fcf198d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756c0c9-9d6b-4a81-8ffd-49ba7a1ecc90}" ma:internalName="TaxCatchAll" ma:showField="CatchAllData" ma:web="1392b432-acd1-45d6-b4a8-dc9fcf198d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f373ac-d7ec-499a-878f-4c18b9e42287">
      <Terms xmlns="http://schemas.microsoft.com/office/infopath/2007/PartnerControls"/>
    </lcf76f155ced4ddcb4097134ff3c332f>
    <Link xmlns="f9f373ac-d7ec-499a-878f-4c18b9e42287">
      <Url xsi:nil="true"/>
      <Description xsi:nil="true"/>
    </Link>
    <TaxCatchAll xmlns="1392b432-acd1-45d6-b4a8-dc9fcf198d68" xsi:nil="true"/>
  </documentManagement>
</p:properties>
</file>

<file path=customXml/itemProps1.xml><?xml version="1.0" encoding="utf-8"?>
<ds:datastoreItem xmlns:ds="http://schemas.openxmlformats.org/officeDocument/2006/customXml" ds:itemID="{EEE630AF-FEF0-4AF7-A9DD-9C2E6B7D28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C1C8F1-3E32-4AFF-8D5A-44B92C6D7C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f373ac-d7ec-499a-878f-4c18b9e42287"/>
    <ds:schemaRef ds:uri="1392b432-acd1-45d6-b4a8-dc9fcf198d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43D2B2-65B7-4C2C-8283-01832E42E5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26B39E-6E7F-4309-8FB9-E476FF8EB152}">
  <ds:schemaRefs>
    <ds:schemaRef ds:uri="http://schemas.microsoft.com/office/2006/metadata/properties"/>
    <ds:schemaRef ds:uri="http://schemas.microsoft.com/office/infopath/2007/PartnerControls"/>
    <ds:schemaRef ds:uri="f9f373ac-d7ec-499a-878f-4c18b9e42287"/>
    <ds:schemaRef ds:uri="1392b432-acd1-45d6-b4a8-dc9fcf198d68"/>
  </ds:schemaRefs>
</ds:datastoreItem>
</file>

<file path=docMetadata/LabelInfo.xml><?xml version="1.0" encoding="utf-8"?>
<clbl:labelList xmlns:clbl="http://schemas.microsoft.com/office/2020/mipLabelMetadata">
  <clbl:label id="{3d995091-6a41-4981-850e-df43483a2501}" enabled="0" method="" siteId="{3d995091-6a41-4981-850e-df43483a250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274</Words>
  <Characters>2144</Characters>
  <Application>Microsoft Office Word</Application>
  <DocSecurity>0</DocSecurity>
  <Lines>51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Links>
    <vt:vector size="6" baseType="variant">
      <vt:variant>
        <vt:i4>721021</vt:i4>
      </vt:variant>
      <vt:variant>
        <vt:i4>0</vt:i4>
      </vt:variant>
      <vt:variant>
        <vt:i4>0</vt:i4>
      </vt:variant>
      <vt:variant>
        <vt:i4>5</vt:i4>
      </vt:variant>
      <vt:variant>
        <vt:lpwstr>mailto:joanna.kaminska@greenwaypolska.pl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Mieczkowski</dc:creator>
  <cp:keywords/>
  <dc:description/>
  <cp:lastModifiedBy>Tomasz Dworecki</cp:lastModifiedBy>
  <cp:revision>213</cp:revision>
  <dcterms:created xsi:type="dcterms:W3CDTF">2025-02-11T02:03:00Z</dcterms:created>
  <dcterms:modified xsi:type="dcterms:W3CDTF">2026-06-22T12:51:00Z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0x0101006D49438BE8446A4D844948B775D1327A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